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7C0D" w14:textId="77777777" w:rsidR="006025D5" w:rsidRDefault="006025D5" w:rsidP="00E34CB7">
      <w:pPr>
        <w:spacing w:line="276" w:lineRule="auto"/>
        <w:rPr>
          <w:lang w:eastAsia="en-US"/>
        </w:rPr>
      </w:pPr>
    </w:p>
    <w:p w14:paraId="4D0CD99C" w14:textId="77777777" w:rsidR="006025D5" w:rsidRDefault="006025D5" w:rsidP="00E34CB7">
      <w:pPr>
        <w:spacing w:line="276" w:lineRule="auto"/>
        <w:rPr>
          <w:lang w:eastAsia="en-US"/>
        </w:rPr>
      </w:pPr>
    </w:p>
    <w:p w14:paraId="01051C2E" w14:textId="77777777" w:rsidR="006025D5" w:rsidRDefault="006025D5" w:rsidP="00E34CB7">
      <w:pPr>
        <w:spacing w:line="276" w:lineRule="auto"/>
        <w:rPr>
          <w:lang w:eastAsia="en-US"/>
        </w:rPr>
      </w:pPr>
    </w:p>
    <w:p w14:paraId="3C16B068" w14:textId="77777777" w:rsidR="006025D5" w:rsidRDefault="006025D5" w:rsidP="00E34CB7">
      <w:pPr>
        <w:spacing w:line="276" w:lineRule="auto"/>
        <w:rPr>
          <w:lang w:eastAsia="en-US"/>
        </w:rPr>
      </w:pPr>
    </w:p>
    <w:p w14:paraId="4D7A5941" w14:textId="77777777" w:rsidR="006025D5" w:rsidRDefault="006025D5" w:rsidP="001C0BA8">
      <w:pPr>
        <w:pStyle w:val="BASLIK1"/>
        <w:spacing w:before="240" w:after="240" w:line="240" w:lineRule="auto"/>
      </w:pPr>
    </w:p>
    <w:p w14:paraId="69BEDEE3" w14:textId="77777777" w:rsidR="009B68A4" w:rsidRDefault="009B68A4" w:rsidP="001C0BA8">
      <w:pPr>
        <w:pStyle w:val="BASLIK1"/>
        <w:spacing w:before="240" w:after="240" w:line="240" w:lineRule="auto"/>
      </w:pPr>
    </w:p>
    <w:p w14:paraId="5A79A738" w14:textId="77777777" w:rsidR="006025D5" w:rsidRPr="001C0BA8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1C0BA8">
        <w:rPr>
          <w:color w:val="7F7F7F"/>
        </w:rPr>
        <w:t>(Kapak)</w:t>
      </w:r>
    </w:p>
    <w:p w14:paraId="0810F9BF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0E49C52B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3F1DBF9D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DOKUZ EYLÜL  ÜNİVERSİTESİ</w:t>
      </w:r>
    </w:p>
    <w:p w14:paraId="734CBE54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SOSYAL BİLİMLER</w:t>
      </w:r>
      <w:bookmarkStart w:id="0" w:name="_GoBack"/>
      <w:bookmarkEnd w:id="0"/>
      <w:r>
        <w:t xml:space="preserve"> ENSTİTÜSÜ</w:t>
      </w:r>
    </w:p>
    <w:p w14:paraId="622E839D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2D7C1BD7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TEZ İLERLEME RAPORU</w:t>
      </w:r>
    </w:p>
    <w:p w14:paraId="0D44DFF9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26511745" w14:textId="77777777" w:rsidR="006025D5" w:rsidRDefault="006025D5" w:rsidP="006025D5">
      <w:pPr>
        <w:pStyle w:val="BASLIK1"/>
        <w:spacing w:before="240" w:after="240" w:line="240" w:lineRule="auto"/>
      </w:pPr>
    </w:p>
    <w:p w14:paraId="0FF6744E" w14:textId="77777777" w:rsidR="006025D5" w:rsidRDefault="006025D5" w:rsidP="006025D5">
      <w:pPr>
        <w:pStyle w:val="BASLIK1"/>
        <w:spacing w:before="240" w:after="240" w:line="240" w:lineRule="auto"/>
      </w:pPr>
    </w:p>
    <w:p w14:paraId="7CD89DB0" w14:textId="77777777" w:rsidR="006025D5" w:rsidRDefault="006025D5" w:rsidP="006025D5">
      <w:pPr>
        <w:pStyle w:val="BASLIK1"/>
        <w:spacing w:before="240" w:after="240" w:line="240" w:lineRule="auto"/>
      </w:pPr>
    </w:p>
    <w:p w14:paraId="1D266279" w14:textId="77777777" w:rsidR="006025D5" w:rsidRDefault="006025D5" w:rsidP="006025D5">
      <w:pPr>
        <w:pStyle w:val="BASLIK1"/>
        <w:spacing w:before="240" w:after="240" w:line="240" w:lineRule="auto"/>
      </w:pPr>
    </w:p>
    <w:p w14:paraId="649C8768" w14:textId="77777777" w:rsidR="006025D5" w:rsidRPr="009665E9" w:rsidRDefault="006025D5" w:rsidP="006025D5">
      <w:pPr>
        <w:pStyle w:val="BASLIK1"/>
        <w:spacing w:before="240" w:after="240" w:line="240" w:lineRule="auto"/>
      </w:pPr>
    </w:p>
    <w:p w14:paraId="64039D9C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Öğrenci Adı Soyadı</w:t>
      </w:r>
    </w:p>
    <w:p w14:paraId="79C25B09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Öğrenci Numarası</w:t>
      </w:r>
    </w:p>
    <w:p w14:paraId="302B61A8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Anabilim Dalı</w:t>
      </w:r>
    </w:p>
    <w:p w14:paraId="0B4E2767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Programı</w:t>
      </w:r>
    </w:p>
    <w:p w14:paraId="504A44D4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4C3F4B83" w14:textId="77777777" w:rsidR="006025D5" w:rsidRDefault="006025D5" w:rsidP="006025D5">
      <w:pPr>
        <w:pStyle w:val="BASLIK1"/>
        <w:spacing w:before="0" w:after="0" w:line="240" w:lineRule="auto"/>
        <w:jc w:val="center"/>
      </w:pPr>
    </w:p>
    <w:p w14:paraId="3340B9E8" w14:textId="77777777" w:rsidR="006025D5" w:rsidRDefault="006025D5" w:rsidP="006025D5">
      <w:pPr>
        <w:pStyle w:val="BASLIK1"/>
        <w:spacing w:before="0" w:after="0" w:line="240" w:lineRule="auto"/>
        <w:jc w:val="center"/>
      </w:pPr>
    </w:p>
    <w:p w14:paraId="5528C089" w14:textId="77777777" w:rsidR="006025D5" w:rsidRDefault="006025D5" w:rsidP="001C0BA8">
      <w:pPr>
        <w:pStyle w:val="BASLIK1"/>
        <w:spacing w:line="240" w:lineRule="auto"/>
        <w:jc w:val="both"/>
      </w:pPr>
      <w:r>
        <w:t xml:space="preserve">Not : </w:t>
      </w:r>
      <w:r w:rsidRPr="00712767">
        <w:rPr>
          <w:b w:val="0"/>
        </w:rPr>
        <w:t xml:space="preserve">Bu rapor </w:t>
      </w:r>
      <w:r>
        <w:rPr>
          <w:b w:val="0"/>
        </w:rPr>
        <w:t xml:space="preserve">öğrenci tarafından tez izleme toplantısından en az bir ay önce komite üyelerine iletilmek </w:t>
      </w:r>
      <w:r w:rsidR="001C0BA8">
        <w:rPr>
          <w:b w:val="0"/>
        </w:rPr>
        <w:t>z</w:t>
      </w:r>
      <w:r>
        <w:rPr>
          <w:b w:val="0"/>
        </w:rPr>
        <w:t>orundadır.</w:t>
      </w:r>
    </w:p>
    <w:p w14:paraId="176F3E02" w14:textId="77777777" w:rsidR="006025D5" w:rsidRDefault="006025D5" w:rsidP="006025D5">
      <w:pPr>
        <w:pStyle w:val="BASLIK1"/>
        <w:spacing w:line="240" w:lineRule="auto"/>
        <w:jc w:val="center"/>
      </w:pPr>
    </w:p>
    <w:p w14:paraId="21AA9E55" w14:textId="77777777" w:rsidR="006E1865" w:rsidRDefault="006E1865" w:rsidP="006025D5">
      <w:pPr>
        <w:pStyle w:val="BASLIK1"/>
        <w:spacing w:line="240" w:lineRule="auto"/>
        <w:jc w:val="center"/>
      </w:pPr>
    </w:p>
    <w:p w14:paraId="2988E0EC" w14:textId="77777777" w:rsidR="001C0BA8" w:rsidRDefault="00CA307A" w:rsidP="001C0BA8">
      <w:pPr>
        <w:pStyle w:val="BASLIK1"/>
        <w:spacing w:before="0" w:after="0"/>
      </w:pPr>
      <w:r>
        <w:t xml:space="preserve">TEZ </w:t>
      </w:r>
      <w:r w:rsidR="001C0BA8">
        <w:t>BAŞLIĞI</w:t>
      </w:r>
      <w:r>
        <w:t>:</w:t>
      </w:r>
      <w:r>
        <w:tab/>
      </w:r>
    </w:p>
    <w:p w14:paraId="03298080" w14:textId="77777777" w:rsidR="00CA307A" w:rsidRDefault="001C0BA8" w:rsidP="005B1519">
      <w:pPr>
        <w:pStyle w:val="BASLIK1"/>
        <w:spacing w:before="120" w:after="120" w:line="240" w:lineRule="auto"/>
      </w:pPr>
      <w:r>
        <w:t xml:space="preserve">TEZ İZLEME DÖNEMİ:       </w:t>
      </w:r>
    </w:p>
    <w:p w14:paraId="6A335BE8" w14:textId="77777777" w:rsidR="00CA307A" w:rsidRPr="006E1865" w:rsidRDefault="00CA307A" w:rsidP="006E1865">
      <w:pPr>
        <w:pStyle w:val="BASLIK1"/>
        <w:tabs>
          <w:tab w:val="left" w:pos="2379"/>
        </w:tabs>
        <w:spacing w:before="0" w:after="0" w:line="240" w:lineRule="auto"/>
        <w:rPr>
          <w:i/>
        </w:rPr>
      </w:pPr>
      <w:r w:rsidRPr="002E79C6">
        <w:rPr>
          <w:i/>
        </w:rPr>
        <w:tab/>
      </w:r>
    </w:p>
    <w:p w14:paraId="4F59AFF8" w14:textId="77777777" w:rsidR="00CA307A" w:rsidRDefault="006E1865" w:rsidP="00CA307A">
      <w:pPr>
        <w:pStyle w:val="BASLIK1"/>
        <w:spacing w:before="0" w:after="0" w:line="240" w:lineRule="auto"/>
      </w:pPr>
      <w:r>
        <w:t>TEZ İZLEME RAPORU TESLİM TUTANAĞI</w:t>
      </w:r>
    </w:p>
    <w:p w14:paraId="3EC0A206" w14:textId="77777777" w:rsidR="006E1865" w:rsidRDefault="006E1865" w:rsidP="00CA307A">
      <w:pPr>
        <w:pStyle w:val="BASLIK1"/>
        <w:spacing w:before="0" w:after="0" w:line="240" w:lineRule="auto"/>
      </w:pPr>
      <w:r>
        <w:t xml:space="preserve">……………………………………………………….’a ait Tez İlerleme Raporu tarafıma teslim edilmiştir. </w:t>
      </w:r>
    </w:p>
    <w:p w14:paraId="7F148D5A" w14:textId="77777777" w:rsidR="00CA307A" w:rsidRDefault="00CA307A" w:rsidP="006E1865">
      <w:pPr>
        <w:pStyle w:val="BASLIK1"/>
        <w:spacing w:before="0" w:after="24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687"/>
        <w:gridCol w:w="2389"/>
        <w:gridCol w:w="2382"/>
      </w:tblGrid>
      <w:tr w:rsidR="000F4E33" w14:paraId="50BA5CA6" w14:textId="77777777" w:rsidTr="00603D3B">
        <w:tc>
          <w:tcPr>
            <w:tcW w:w="1101" w:type="dxa"/>
            <w:vAlign w:val="center"/>
          </w:tcPr>
          <w:p w14:paraId="527FB958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</w:p>
        </w:tc>
        <w:tc>
          <w:tcPr>
            <w:tcW w:w="3787" w:type="dxa"/>
            <w:vAlign w:val="center"/>
          </w:tcPr>
          <w:p w14:paraId="08F6445B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  <w:r>
              <w:t>Unvanı-Adı ve Soyadı</w:t>
            </w:r>
          </w:p>
        </w:tc>
        <w:tc>
          <w:tcPr>
            <w:tcW w:w="2445" w:type="dxa"/>
            <w:vAlign w:val="center"/>
          </w:tcPr>
          <w:p w14:paraId="6AA9134C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  <w:r>
              <w:t>Teslim Tarihi</w:t>
            </w:r>
          </w:p>
        </w:tc>
        <w:tc>
          <w:tcPr>
            <w:tcW w:w="2445" w:type="dxa"/>
            <w:vAlign w:val="center"/>
          </w:tcPr>
          <w:p w14:paraId="73564C4F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  <w:r>
              <w:t>İmza</w:t>
            </w:r>
          </w:p>
        </w:tc>
      </w:tr>
      <w:tr w:rsidR="000F4E33" w14:paraId="54FA0862" w14:textId="77777777" w:rsidTr="00603D3B">
        <w:tc>
          <w:tcPr>
            <w:tcW w:w="1101" w:type="dxa"/>
            <w:vAlign w:val="center"/>
          </w:tcPr>
          <w:p w14:paraId="18812027" w14:textId="77777777" w:rsidR="006E1865" w:rsidRPr="00603D3B" w:rsidRDefault="006E1865" w:rsidP="00603D3B">
            <w:pPr>
              <w:pStyle w:val="BASLIK1"/>
              <w:spacing w:before="0" w:after="240" w:line="240" w:lineRule="auto"/>
              <w:jc w:val="center"/>
              <w:rPr>
                <w:sz w:val="22"/>
              </w:rPr>
            </w:pPr>
            <w:r w:rsidRPr="00603D3B">
              <w:rPr>
                <w:sz w:val="22"/>
              </w:rPr>
              <w:t>Danışman</w:t>
            </w:r>
          </w:p>
        </w:tc>
        <w:tc>
          <w:tcPr>
            <w:tcW w:w="3787" w:type="dxa"/>
            <w:vAlign w:val="center"/>
          </w:tcPr>
          <w:p w14:paraId="2CBB3576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24FEB9AC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5B25D21A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</w:p>
        </w:tc>
      </w:tr>
      <w:tr w:rsidR="000F4E33" w14:paraId="1B7B06B6" w14:textId="77777777" w:rsidTr="00603D3B">
        <w:tc>
          <w:tcPr>
            <w:tcW w:w="1101" w:type="dxa"/>
            <w:vAlign w:val="center"/>
          </w:tcPr>
          <w:p w14:paraId="172088BF" w14:textId="77777777" w:rsidR="006E1865" w:rsidRPr="00603D3B" w:rsidRDefault="006E1865" w:rsidP="00603D3B">
            <w:pPr>
              <w:pStyle w:val="BASLIK1"/>
              <w:spacing w:before="0" w:after="240" w:line="240" w:lineRule="auto"/>
              <w:jc w:val="center"/>
              <w:rPr>
                <w:sz w:val="22"/>
              </w:rPr>
            </w:pPr>
            <w:r w:rsidRPr="00603D3B">
              <w:rPr>
                <w:sz w:val="22"/>
              </w:rPr>
              <w:t>Üye</w:t>
            </w:r>
          </w:p>
        </w:tc>
        <w:tc>
          <w:tcPr>
            <w:tcW w:w="3787" w:type="dxa"/>
            <w:vAlign w:val="center"/>
          </w:tcPr>
          <w:p w14:paraId="562AC580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41E7AF98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704829DD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</w:p>
        </w:tc>
      </w:tr>
      <w:tr w:rsidR="000F4E33" w14:paraId="7732E770" w14:textId="77777777" w:rsidTr="00603D3B">
        <w:tc>
          <w:tcPr>
            <w:tcW w:w="1101" w:type="dxa"/>
            <w:vAlign w:val="center"/>
          </w:tcPr>
          <w:p w14:paraId="59BD3EAB" w14:textId="77777777" w:rsidR="006E1865" w:rsidRPr="00603D3B" w:rsidRDefault="006E1865" w:rsidP="00603D3B">
            <w:pPr>
              <w:pStyle w:val="BASLIK1"/>
              <w:spacing w:before="0" w:after="240" w:line="240" w:lineRule="auto"/>
              <w:jc w:val="center"/>
              <w:rPr>
                <w:sz w:val="22"/>
              </w:rPr>
            </w:pPr>
            <w:r w:rsidRPr="00603D3B">
              <w:rPr>
                <w:sz w:val="22"/>
              </w:rPr>
              <w:t>Üye</w:t>
            </w:r>
          </w:p>
        </w:tc>
        <w:tc>
          <w:tcPr>
            <w:tcW w:w="3787" w:type="dxa"/>
            <w:vAlign w:val="center"/>
          </w:tcPr>
          <w:p w14:paraId="4C1A1C0F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20B3418B" w14:textId="77777777" w:rsidR="006E1865" w:rsidRPr="00603D3B" w:rsidRDefault="006E1865" w:rsidP="00603D3B">
            <w:pPr>
              <w:pStyle w:val="BASLIK1"/>
              <w:spacing w:before="0" w:after="240" w:line="240" w:lineRule="auto"/>
              <w:rPr>
                <w:b w:val="0"/>
                <w:sz w:val="22"/>
              </w:rPr>
            </w:pPr>
          </w:p>
        </w:tc>
        <w:tc>
          <w:tcPr>
            <w:tcW w:w="2445" w:type="dxa"/>
            <w:vAlign w:val="center"/>
          </w:tcPr>
          <w:p w14:paraId="17E64006" w14:textId="77777777" w:rsidR="006E1865" w:rsidRDefault="006E1865" w:rsidP="00603D3B">
            <w:pPr>
              <w:pStyle w:val="BASLIK1"/>
              <w:spacing w:before="0" w:after="240" w:line="240" w:lineRule="auto"/>
              <w:jc w:val="center"/>
            </w:pPr>
          </w:p>
        </w:tc>
      </w:tr>
    </w:tbl>
    <w:p w14:paraId="76E5BBE7" w14:textId="77777777" w:rsidR="006E1865" w:rsidRDefault="006E1865" w:rsidP="006E1865">
      <w:pPr>
        <w:pStyle w:val="BASLIK1"/>
        <w:spacing w:before="0" w:after="240" w:line="240" w:lineRule="auto"/>
      </w:pPr>
    </w:p>
    <w:p w14:paraId="666695CF" w14:textId="77777777" w:rsidR="002108BB" w:rsidRDefault="002108BB" w:rsidP="00CA307A">
      <w:pPr>
        <w:pStyle w:val="BASLIK1"/>
        <w:spacing w:before="0" w:after="0" w:line="240" w:lineRule="auto"/>
      </w:pPr>
    </w:p>
    <w:p w14:paraId="088E2103" w14:textId="77777777" w:rsidR="00CA307A" w:rsidRDefault="00CA307A" w:rsidP="00CA307A">
      <w:pPr>
        <w:pStyle w:val="BASLIK1"/>
        <w:spacing w:before="0" w:after="0" w:line="240" w:lineRule="auto"/>
      </w:pPr>
    </w:p>
    <w:p w14:paraId="4F951867" w14:textId="77777777" w:rsidR="00CA307A" w:rsidRDefault="00CA307A" w:rsidP="00CA307A">
      <w:pPr>
        <w:pStyle w:val="BASLIK1"/>
        <w:spacing w:before="0" w:after="0" w:line="240" w:lineRule="auto"/>
      </w:pPr>
    </w:p>
    <w:p w14:paraId="25D5F69E" w14:textId="77777777" w:rsidR="00CA307A" w:rsidRDefault="00CA307A" w:rsidP="00CA307A">
      <w:pPr>
        <w:pStyle w:val="BASLIK1"/>
        <w:spacing w:before="0" w:after="0" w:line="240" w:lineRule="auto"/>
      </w:pPr>
    </w:p>
    <w:p w14:paraId="1C62E504" w14:textId="77777777" w:rsidR="00CA307A" w:rsidRDefault="00CA307A" w:rsidP="00CA307A">
      <w:pPr>
        <w:pStyle w:val="BASLIK1"/>
        <w:spacing w:before="0" w:after="0" w:line="240" w:lineRule="auto"/>
      </w:pPr>
    </w:p>
    <w:p w14:paraId="18F88739" w14:textId="77777777" w:rsidR="00CA307A" w:rsidRDefault="00CA307A" w:rsidP="00CA307A">
      <w:pPr>
        <w:pStyle w:val="BASLIK1"/>
        <w:spacing w:before="0" w:after="0" w:line="240" w:lineRule="auto"/>
      </w:pPr>
    </w:p>
    <w:p w14:paraId="11685519" w14:textId="77777777" w:rsidR="00CA307A" w:rsidRDefault="00CA307A" w:rsidP="00CA307A">
      <w:pPr>
        <w:pStyle w:val="BASLIK1"/>
        <w:spacing w:before="0" w:after="0" w:line="240" w:lineRule="auto"/>
      </w:pPr>
    </w:p>
    <w:p w14:paraId="6A956D2E" w14:textId="77777777" w:rsidR="00CA307A" w:rsidRDefault="00CA307A" w:rsidP="00CA307A">
      <w:pPr>
        <w:pStyle w:val="BASLIK1"/>
        <w:spacing w:before="0" w:after="0" w:line="240" w:lineRule="auto"/>
      </w:pPr>
    </w:p>
    <w:p w14:paraId="018A7A65" w14:textId="77777777" w:rsidR="006025D5" w:rsidRDefault="006025D5" w:rsidP="006025D5">
      <w:pPr>
        <w:pStyle w:val="BASLIK1"/>
        <w:spacing w:before="0" w:after="0" w:line="240" w:lineRule="auto"/>
      </w:pPr>
    </w:p>
    <w:p w14:paraId="388631C2" w14:textId="77777777" w:rsidR="006025D5" w:rsidRDefault="006025D5" w:rsidP="006025D5">
      <w:pPr>
        <w:pStyle w:val="BASLIK1"/>
        <w:spacing w:before="0" w:after="0" w:line="240" w:lineRule="auto"/>
      </w:pPr>
    </w:p>
    <w:p w14:paraId="0F2FBABE" w14:textId="77777777" w:rsidR="006025D5" w:rsidRDefault="006025D5" w:rsidP="006025D5">
      <w:pPr>
        <w:pStyle w:val="BASLIK1"/>
        <w:spacing w:before="0" w:after="0" w:line="240" w:lineRule="auto"/>
      </w:pPr>
    </w:p>
    <w:p w14:paraId="351BD31B" w14:textId="77777777" w:rsidR="006E1865" w:rsidRDefault="006E1865" w:rsidP="006025D5">
      <w:pPr>
        <w:pStyle w:val="BASLIK1"/>
        <w:spacing w:before="0" w:after="0" w:line="240" w:lineRule="auto"/>
      </w:pPr>
    </w:p>
    <w:p w14:paraId="077E829C" w14:textId="77777777" w:rsidR="006E1865" w:rsidRDefault="006E1865" w:rsidP="006025D5">
      <w:pPr>
        <w:pStyle w:val="BASLIK1"/>
        <w:spacing w:before="0" w:after="0" w:line="240" w:lineRule="auto"/>
      </w:pPr>
    </w:p>
    <w:p w14:paraId="1B655F4F" w14:textId="77777777" w:rsidR="006E1865" w:rsidRDefault="006E1865" w:rsidP="006025D5">
      <w:pPr>
        <w:pStyle w:val="BASLIK1"/>
        <w:spacing w:before="0" w:after="0" w:line="240" w:lineRule="auto"/>
      </w:pPr>
    </w:p>
    <w:p w14:paraId="1B061BDD" w14:textId="77777777" w:rsidR="006E1865" w:rsidRDefault="006E1865" w:rsidP="006025D5">
      <w:pPr>
        <w:pStyle w:val="BASLIK1"/>
        <w:spacing w:before="0" w:after="0" w:line="240" w:lineRule="auto"/>
      </w:pPr>
    </w:p>
    <w:p w14:paraId="5467AFAC" w14:textId="77777777" w:rsidR="006E1865" w:rsidRDefault="006E1865" w:rsidP="006025D5">
      <w:pPr>
        <w:pStyle w:val="BASLIK1"/>
        <w:spacing w:before="0" w:after="0" w:line="240" w:lineRule="auto"/>
      </w:pPr>
    </w:p>
    <w:p w14:paraId="28CB30C7" w14:textId="77777777" w:rsidR="006E1865" w:rsidRDefault="006E1865" w:rsidP="006025D5">
      <w:pPr>
        <w:pStyle w:val="BASLIK1"/>
        <w:spacing w:before="0" w:after="0" w:line="240" w:lineRule="auto"/>
      </w:pPr>
    </w:p>
    <w:p w14:paraId="161B0D39" w14:textId="77777777" w:rsidR="006E1865" w:rsidRDefault="006E1865" w:rsidP="006025D5">
      <w:pPr>
        <w:pStyle w:val="BASLIK1"/>
        <w:spacing w:before="0" w:after="0" w:line="240" w:lineRule="auto"/>
      </w:pPr>
    </w:p>
    <w:p w14:paraId="26D70FC3" w14:textId="77777777" w:rsidR="006E1865" w:rsidRDefault="006E1865" w:rsidP="006025D5">
      <w:pPr>
        <w:pStyle w:val="BASLIK1"/>
        <w:spacing w:before="0" w:after="0" w:line="240" w:lineRule="auto"/>
      </w:pPr>
    </w:p>
    <w:p w14:paraId="23846D54" w14:textId="77777777" w:rsidR="006E1865" w:rsidRDefault="006E1865" w:rsidP="006025D5">
      <w:pPr>
        <w:pStyle w:val="BASLIK1"/>
        <w:spacing w:before="0" w:after="0" w:line="240" w:lineRule="auto"/>
      </w:pPr>
    </w:p>
    <w:p w14:paraId="2A62FFEA" w14:textId="77777777" w:rsidR="006E1865" w:rsidRDefault="006E1865" w:rsidP="006025D5">
      <w:pPr>
        <w:pStyle w:val="BASLIK1"/>
        <w:spacing w:before="0" w:after="0" w:line="240" w:lineRule="auto"/>
      </w:pPr>
    </w:p>
    <w:p w14:paraId="33008A07" w14:textId="77777777" w:rsidR="006E1865" w:rsidRDefault="006E1865" w:rsidP="006025D5">
      <w:pPr>
        <w:pStyle w:val="BASLIK1"/>
        <w:spacing w:before="0" w:after="0" w:line="240" w:lineRule="auto"/>
      </w:pPr>
    </w:p>
    <w:p w14:paraId="36BBF61A" w14:textId="77777777" w:rsidR="006025D5" w:rsidRDefault="006025D5" w:rsidP="006025D5">
      <w:pPr>
        <w:pStyle w:val="BASLIK1"/>
        <w:spacing w:before="0" w:after="0" w:line="240" w:lineRule="auto"/>
      </w:pPr>
    </w:p>
    <w:p w14:paraId="63DD08D4" w14:textId="77777777" w:rsidR="006025D5" w:rsidRDefault="006025D5" w:rsidP="006025D5">
      <w:pPr>
        <w:pStyle w:val="BASLIK1"/>
        <w:spacing w:before="0" w:after="0" w:line="240" w:lineRule="auto"/>
      </w:pPr>
    </w:p>
    <w:p w14:paraId="31A88E80" w14:textId="77777777" w:rsidR="006025D5" w:rsidRDefault="006025D5" w:rsidP="006025D5">
      <w:pPr>
        <w:pStyle w:val="BASLIK1"/>
        <w:spacing w:before="0" w:after="0" w:line="240" w:lineRule="auto"/>
      </w:pPr>
    </w:p>
    <w:p w14:paraId="2A6F840A" w14:textId="77777777" w:rsidR="006025D5" w:rsidRDefault="006025D5" w:rsidP="006025D5">
      <w:pPr>
        <w:pStyle w:val="BASLIK1"/>
        <w:spacing w:before="0" w:after="0" w:line="240" w:lineRule="auto"/>
      </w:pPr>
    </w:p>
    <w:p w14:paraId="13294EAC" w14:textId="77777777" w:rsidR="00603D3B" w:rsidRDefault="00603D3B" w:rsidP="00603D3B">
      <w:pPr>
        <w:pStyle w:val="BASLIK1"/>
        <w:spacing w:before="0" w:after="0" w:line="240" w:lineRule="auto"/>
      </w:pPr>
    </w:p>
    <w:p w14:paraId="32BBEA90" w14:textId="40EADAC9" w:rsidR="006025D5" w:rsidRDefault="00394083" w:rsidP="00603D3B">
      <w:pPr>
        <w:pStyle w:val="BASLIK1"/>
        <w:spacing w:before="240" w:after="240" w:line="240" w:lineRule="auto"/>
        <w:jc w:val="center"/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F6EB88" wp14:editId="6B4493E6">
                <wp:simplePos x="0" y="0"/>
                <wp:positionH relativeFrom="column">
                  <wp:align>center</wp:align>
                </wp:positionH>
                <wp:positionV relativeFrom="paragraph">
                  <wp:posOffset>588010</wp:posOffset>
                </wp:positionV>
                <wp:extent cx="6666230" cy="2076450"/>
                <wp:effectExtent l="8890" t="6985" r="11430" b="12065"/>
                <wp:wrapSquare wrapText="bothSides"/>
                <wp:docPr id="18572369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74885" w14:textId="77777777" w:rsidR="00603D3B" w:rsidRPr="00603D3B" w:rsidRDefault="00603D3B" w:rsidP="000F4E33">
                            <w:pPr>
                              <w:pStyle w:val="BASLIK1"/>
                              <w:spacing w:before="0" w:after="0" w:line="240" w:lineRule="auto"/>
                              <w:rPr>
                                <w:b w:val="0"/>
                                <w:i/>
                              </w:rPr>
                            </w:pPr>
                            <w:r w:rsidRPr="00603D3B">
                              <w:rPr>
                                <w:b w:val="0"/>
                                <w:i/>
                              </w:rPr>
                              <w:t>Tez İlerleme Raporunda;</w:t>
                            </w:r>
                          </w:p>
                          <w:p w14:paraId="7915EF8E" w14:textId="77777777" w:rsidR="00603D3B" w:rsidRP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Son altı aylık döneme ait çalışmanın tez bütünlüğündeki yeri</w:t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  <w:r w:rsidRPr="00603D3B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14:paraId="5994013D" w14:textId="77777777" w:rsidR="00603D3B" w:rsidRP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Son altı aylık dönemde zaman planı ile uyumlu olarak gerçekleştirilen çalışmaların ve sonuçların açıklanması</w:t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</w:p>
                          <w:p w14:paraId="1E00554F" w14:textId="77777777" w:rsidR="00603D3B" w:rsidRP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Son altı aylık dönemde zaman planında yer alıp gerçekleştirilemeyen çalışmalar ve nedenleri</w:t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</w:p>
                          <w:p w14:paraId="0DD56A81" w14:textId="77777777" w:rsidR="00603D3B" w:rsidRP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Yöntem değişikliği(eğer varsa) ve nedenleri</w:t>
                            </w:r>
                            <w:r w:rsidRPr="00603D3B">
                              <w:rPr>
                                <w:b w:val="0"/>
                              </w:rPr>
                              <w:tab/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</w:p>
                          <w:p w14:paraId="4F63902F" w14:textId="77777777" w:rsidR="00603D3B" w:rsidRP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Bir sonraki altı aylık dönemde planlanan çalışmaların açıklanması</w:t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  <w:r w:rsidRPr="00603D3B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14:paraId="399F3331" w14:textId="77777777" w:rsid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 w:rsidRPr="00603D3B">
                              <w:rPr>
                                <w:b w:val="0"/>
                              </w:rPr>
                              <w:t>Tez ile ilgili olarak hazırlanmakta olan ve/veya sunulmuş olan yayın listesi</w:t>
                            </w:r>
                            <w:r>
                              <w:rPr>
                                <w:b w:val="0"/>
                              </w:rPr>
                              <w:t>,</w:t>
                            </w:r>
                          </w:p>
                          <w:p w14:paraId="2B7BA9A8" w14:textId="77777777" w:rsidR="00603D3B" w:rsidRDefault="00603D3B" w:rsidP="000F4E33">
                            <w:pPr>
                              <w:pStyle w:val="BASLIK1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right="-28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Ve diğer hususların,</w:t>
                            </w:r>
                          </w:p>
                          <w:p w14:paraId="4228571E" w14:textId="77777777" w:rsidR="00603D3B" w:rsidRPr="00603D3B" w:rsidRDefault="00603D3B" w:rsidP="000F4E33">
                            <w:pPr>
                              <w:pStyle w:val="BASLIK1"/>
                              <w:spacing w:before="0" w:after="0" w:line="240" w:lineRule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Yer alması beklenmektedir. Tez İzleme Komitesi Rapora ait değerlendirmesini bu kıstaslar çerçevesinde yapıp </w:t>
                            </w:r>
                            <w:r w:rsidRPr="00603D3B">
                              <w:rPr>
                                <w:b w:val="0"/>
                              </w:rPr>
                              <w:t>Tez İzleme Toplantısı Formu</w:t>
                            </w:r>
                            <w:r>
                              <w:rPr>
                                <w:b w:val="0"/>
                              </w:rPr>
                              <w:t>nda kannatini beyan edecektir.</w:t>
                            </w:r>
                          </w:p>
                          <w:p w14:paraId="20A2DF82" w14:textId="77777777" w:rsidR="00603D3B" w:rsidRDefault="00603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6EB8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46.3pt;width:524.9pt;height:163.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">
                <v:textbox>
                  <w:txbxContent>
                    <w:p w14:paraId="37274885" w14:textId="77777777" w:rsidR="00603D3B" w:rsidRPr="00603D3B" w:rsidRDefault="00603D3B" w:rsidP="000F4E33">
                      <w:pPr>
                        <w:pStyle w:val="BASLIK1"/>
                        <w:spacing w:before="0" w:after="0" w:line="240" w:lineRule="auto"/>
                        <w:rPr>
                          <w:b w:val="0"/>
                          <w:i/>
                        </w:rPr>
                      </w:pPr>
                      <w:r w:rsidRPr="00603D3B">
                        <w:rPr>
                          <w:b w:val="0"/>
                          <w:i/>
                        </w:rPr>
                        <w:t>Tez İlerleme Raporunda;</w:t>
                      </w:r>
                    </w:p>
                    <w:p w14:paraId="7915EF8E" w14:textId="77777777" w:rsidR="00603D3B" w:rsidRP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Son altı aylık döneme ait çalışmanın tez bütünlüğündeki yeri</w:t>
                      </w:r>
                      <w:r>
                        <w:rPr>
                          <w:b w:val="0"/>
                        </w:rPr>
                        <w:t>,</w:t>
                      </w:r>
                      <w:r w:rsidRPr="00603D3B">
                        <w:rPr>
                          <w:b w:val="0"/>
                        </w:rPr>
                        <w:t xml:space="preserve"> </w:t>
                      </w:r>
                    </w:p>
                    <w:p w14:paraId="5994013D" w14:textId="77777777" w:rsidR="00603D3B" w:rsidRP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Son altı aylık dönemde zaman planı ile uyumlu olarak gerçekleştirilen çalışmaların ve sonuçların açıklanması</w:t>
                      </w:r>
                      <w:r>
                        <w:rPr>
                          <w:b w:val="0"/>
                        </w:rPr>
                        <w:t>,</w:t>
                      </w:r>
                    </w:p>
                    <w:p w14:paraId="1E00554F" w14:textId="77777777" w:rsidR="00603D3B" w:rsidRP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Son altı aylık dönemde zaman planında yer alıp gerçekleştirilemeyen çalışmalar ve nedenleri</w:t>
                      </w:r>
                      <w:r>
                        <w:rPr>
                          <w:b w:val="0"/>
                        </w:rPr>
                        <w:t>,</w:t>
                      </w:r>
                    </w:p>
                    <w:p w14:paraId="0DD56A81" w14:textId="77777777" w:rsidR="00603D3B" w:rsidRP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Yöntem değişikliği(eğer varsa) ve nedenleri</w:t>
                      </w:r>
                      <w:r w:rsidRPr="00603D3B">
                        <w:rPr>
                          <w:b w:val="0"/>
                        </w:rPr>
                        <w:tab/>
                      </w:r>
                      <w:r>
                        <w:rPr>
                          <w:b w:val="0"/>
                        </w:rPr>
                        <w:t>,</w:t>
                      </w:r>
                    </w:p>
                    <w:p w14:paraId="4F63902F" w14:textId="77777777" w:rsidR="00603D3B" w:rsidRP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Bir sonraki altı aylık dönemde planlanan çalışmaların açıklanması</w:t>
                      </w:r>
                      <w:r>
                        <w:rPr>
                          <w:b w:val="0"/>
                        </w:rPr>
                        <w:t>,</w:t>
                      </w:r>
                      <w:r w:rsidRPr="00603D3B">
                        <w:rPr>
                          <w:b w:val="0"/>
                        </w:rPr>
                        <w:t xml:space="preserve"> </w:t>
                      </w:r>
                    </w:p>
                    <w:p w14:paraId="399F3331" w14:textId="77777777" w:rsid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 w:rsidRPr="00603D3B">
                        <w:rPr>
                          <w:b w:val="0"/>
                        </w:rPr>
                        <w:t>Tez ile ilgili olarak hazırlanmakta olan ve/veya sunulmuş olan yayın listesi</w:t>
                      </w:r>
                      <w:r>
                        <w:rPr>
                          <w:b w:val="0"/>
                        </w:rPr>
                        <w:t>,</w:t>
                      </w:r>
                    </w:p>
                    <w:p w14:paraId="2B7BA9A8" w14:textId="77777777" w:rsidR="00603D3B" w:rsidRDefault="00603D3B" w:rsidP="000F4E33">
                      <w:pPr>
                        <w:pStyle w:val="BASLIK1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right="-284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Ve diğer hususların,</w:t>
                      </w:r>
                    </w:p>
                    <w:p w14:paraId="4228571E" w14:textId="77777777" w:rsidR="00603D3B" w:rsidRPr="00603D3B" w:rsidRDefault="00603D3B" w:rsidP="000F4E33">
                      <w:pPr>
                        <w:pStyle w:val="BASLIK1"/>
                        <w:spacing w:before="0" w:after="0" w:line="240" w:lineRule="aut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Yer alması beklenmektedir. Tez İzleme Komitesi Rapora ait değerlendirmesini bu kıstaslar çerçevesinde yapıp </w:t>
                      </w:r>
                      <w:r w:rsidRPr="00603D3B">
                        <w:rPr>
                          <w:b w:val="0"/>
                        </w:rPr>
                        <w:t>Tez İzleme Toplantısı Formu</w:t>
                      </w:r>
                      <w:r>
                        <w:rPr>
                          <w:b w:val="0"/>
                        </w:rPr>
                        <w:t>nda kannatini beyan edecektir.</w:t>
                      </w:r>
                    </w:p>
                    <w:p w14:paraId="20A2DF82" w14:textId="77777777" w:rsidR="00603D3B" w:rsidRDefault="00603D3B"/>
                  </w:txbxContent>
                </v:textbox>
                <w10:wrap type="square"/>
              </v:shape>
            </w:pict>
          </mc:Fallback>
        </mc:AlternateContent>
      </w:r>
      <w:r w:rsidR="00603D3B">
        <w:t>TEZ İLERLEME RAPORU</w:t>
      </w:r>
    </w:p>
    <w:p w14:paraId="6E225420" w14:textId="77777777" w:rsidR="00E34CB7" w:rsidRDefault="00E34CB7" w:rsidP="00E34CB7">
      <w:pPr>
        <w:spacing w:line="276" w:lineRule="auto"/>
        <w:rPr>
          <w:lang w:eastAsia="en-US"/>
        </w:rPr>
      </w:pPr>
    </w:p>
    <w:p w14:paraId="36024A35" w14:textId="77777777" w:rsidR="00193D4B" w:rsidRPr="00EB446E" w:rsidRDefault="00193D4B" w:rsidP="00E34CB7">
      <w:pPr>
        <w:jc w:val="center"/>
        <w:rPr>
          <w:b/>
          <w:sz w:val="20"/>
          <w:szCs w:val="20"/>
        </w:rPr>
      </w:pPr>
    </w:p>
    <w:sectPr w:rsidR="00193D4B" w:rsidRPr="00EB446E" w:rsidSect="002F2571">
      <w:headerReference w:type="default" r:id="rId7"/>
      <w:pgSz w:w="11906" w:h="16838"/>
      <w:pgMar w:top="284" w:right="1134" w:bottom="284" w:left="1134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BA22" w14:textId="77777777" w:rsidR="00F363B7" w:rsidRDefault="00F363B7">
      <w:r>
        <w:separator/>
      </w:r>
    </w:p>
  </w:endnote>
  <w:endnote w:type="continuationSeparator" w:id="0">
    <w:p w14:paraId="3CC65660" w14:textId="77777777" w:rsidR="00F363B7" w:rsidRDefault="00F3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F788" w14:textId="77777777" w:rsidR="00F363B7" w:rsidRDefault="00F363B7">
      <w:r>
        <w:separator/>
      </w:r>
    </w:p>
  </w:footnote>
  <w:footnote w:type="continuationSeparator" w:id="0">
    <w:p w14:paraId="1BA0A4A5" w14:textId="77777777" w:rsidR="00F363B7" w:rsidRDefault="00F3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2480" w14:textId="53C18DE2" w:rsidR="008C1BE0" w:rsidRPr="00343C0A" w:rsidRDefault="00394083" w:rsidP="001F38FB">
    <w:pPr>
      <w:jc w:val="center"/>
      <w:rPr>
        <w:b/>
        <w:snapToGrid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97274" wp14:editId="141DBBFD">
          <wp:simplePos x="0" y="0"/>
          <wp:positionH relativeFrom="column">
            <wp:posOffset>5104130</wp:posOffset>
          </wp:positionH>
          <wp:positionV relativeFrom="paragraph">
            <wp:posOffset>-33655</wp:posOffset>
          </wp:positionV>
          <wp:extent cx="880745" cy="870585"/>
          <wp:effectExtent l="0" t="0" r="0" b="0"/>
          <wp:wrapNone/>
          <wp:docPr id="3" name="Resim 2" descr="SBE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SBE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6A8C5E7" wp14:editId="6D93C476">
          <wp:simplePos x="0" y="0"/>
          <wp:positionH relativeFrom="column">
            <wp:posOffset>93980</wp:posOffset>
          </wp:positionH>
          <wp:positionV relativeFrom="paragraph">
            <wp:posOffset>-52705</wp:posOffset>
          </wp:positionV>
          <wp:extent cx="892810" cy="826770"/>
          <wp:effectExtent l="0" t="0" r="0" b="0"/>
          <wp:wrapNone/>
          <wp:docPr id="4" name="Resim 1" descr="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E0" w:rsidRPr="00343C0A">
      <w:rPr>
        <w:b/>
        <w:snapToGrid w:val="0"/>
      </w:rPr>
      <w:t>T.C.</w:t>
    </w:r>
  </w:p>
  <w:p w14:paraId="32EE1107" w14:textId="77777777" w:rsidR="008C1BE0" w:rsidRPr="00343C0A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DOKUZ EYLÜL ÜNİVERSİTESİ</w:t>
    </w:r>
  </w:p>
  <w:p w14:paraId="720FFACE" w14:textId="77777777" w:rsidR="008C1BE0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SOSYAL BİLİMLER ENSTİTÜSÜ</w:t>
    </w:r>
  </w:p>
  <w:p w14:paraId="6A1592B1" w14:textId="77777777" w:rsidR="008C1BE0" w:rsidRDefault="008C1BE0" w:rsidP="001F38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0E8"/>
    <w:multiLevelType w:val="hybridMultilevel"/>
    <w:tmpl w:val="420EA8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C3"/>
    <w:multiLevelType w:val="hybridMultilevel"/>
    <w:tmpl w:val="014C1C6A"/>
    <w:lvl w:ilvl="0" w:tplc="BC56B7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50BC"/>
    <w:multiLevelType w:val="hybridMultilevel"/>
    <w:tmpl w:val="0EA40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4A6AFE"/>
    <w:multiLevelType w:val="hybridMultilevel"/>
    <w:tmpl w:val="C126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44096"/>
    <w:multiLevelType w:val="hybridMultilevel"/>
    <w:tmpl w:val="E0E408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6108"/>
    <w:multiLevelType w:val="hybridMultilevel"/>
    <w:tmpl w:val="2598A68C"/>
    <w:lvl w:ilvl="0" w:tplc="47A61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52610F5E"/>
    <w:multiLevelType w:val="hybridMultilevel"/>
    <w:tmpl w:val="59E2A004"/>
    <w:lvl w:ilvl="0" w:tplc="64F8E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31A47"/>
    <w:multiLevelType w:val="hybridMultilevel"/>
    <w:tmpl w:val="F990A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63AA9"/>
    <w:multiLevelType w:val="hybridMultilevel"/>
    <w:tmpl w:val="B3B6F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73B1D"/>
    <w:multiLevelType w:val="hybridMultilevel"/>
    <w:tmpl w:val="04FED146"/>
    <w:lvl w:ilvl="0" w:tplc="FFFFFFFF">
      <w:start w:val="20"/>
      <w:numFmt w:val="bullet"/>
      <w:lvlText w:val=""/>
      <w:lvlJc w:val="left"/>
      <w:pPr>
        <w:ind w:left="6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num w:numId="1" w16cid:durableId="1758552559">
    <w:abstractNumId w:val="8"/>
  </w:num>
  <w:num w:numId="2" w16cid:durableId="1524053370">
    <w:abstractNumId w:val="3"/>
  </w:num>
  <w:num w:numId="3" w16cid:durableId="1081755219">
    <w:abstractNumId w:val="10"/>
  </w:num>
  <w:num w:numId="4" w16cid:durableId="371155949">
    <w:abstractNumId w:val="17"/>
  </w:num>
  <w:num w:numId="5" w16cid:durableId="1257864586">
    <w:abstractNumId w:val="13"/>
  </w:num>
  <w:num w:numId="6" w16cid:durableId="1850410425">
    <w:abstractNumId w:val="14"/>
  </w:num>
  <w:num w:numId="7" w16cid:durableId="1270889458">
    <w:abstractNumId w:val="11"/>
  </w:num>
  <w:num w:numId="8" w16cid:durableId="1879929799">
    <w:abstractNumId w:val="4"/>
  </w:num>
  <w:num w:numId="9" w16cid:durableId="1777824109">
    <w:abstractNumId w:val="9"/>
  </w:num>
  <w:num w:numId="10" w16cid:durableId="1132939383">
    <w:abstractNumId w:val="2"/>
  </w:num>
  <w:num w:numId="11" w16cid:durableId="1164593500">
    <w:abstractNumId w:val="1"/>
  </w:num>
  <w:num w:numId="12" w16cid:durableId="550307175">
    <w:abstractNumId w:val="18"/>
  </w:num>
  <w:num w:numId="13" w16cid:durableId="1654136637">
    <w:abstractNumId w:val="7"/>
  </w:num>
  <w:num w:numId="14" w16cid:durableId="647830234">
    <w:abstractNumId w:val="0"/>
  </w:num>
  <w:num w:numId="15" w16cid:durableId="1595750027">
    <w:abstractNumId w:val="16"/>
  </w:num>
  <w:num w:numId="16" w16cid:durableId="682241274">
    <w:abstractNumId w:val="15"/>
  </w:num>
  <w:num w:numId="17" w16cid:durableId="490753916">
    <w:abstractNumId w:val="16"/>
  </w:num>
  <w:num w:numId="18" w16cid:durableId="535853070">
    <w:abstractNumId w:val="5"/>
  </w:num>
  <w:num w:numId="19" w16cid:durableId="123735740">
    <w:abstractNumId w:val="6"/>
  </w:num>
  <w:num w:numId="20" w16cid:durableId="1732190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03AE"/>
    <w:rsid w:val="000025E1"/>
    <w:rsid w:val="00004535"/>
    <w:rsid w:val="000075BB"/>
    <w:rsid w:val="00007B38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72B1F"/>
    <w:rsid w:val="00073A1D"/>
    <w:rsid w:val="00074A44"/>
    <w:rsid w:val="00077E9B"/>
    <w:rsid w:val="000802D6"/>
    <w:rsid w:val="000827D6"/>
    <w:rsid w:val="00087152"/>
    <w:rsid w:val="00087568"/>
    <w:rsid w:val="000909FE"/>
    <w:rsid w:val="000952A6"/>
    <w:rsid w:val="000A56CE"/>
    <w:rsid w:val="000B78B2"/>
    <w:rsid w:val="000D383F"/>
    <w:rsid w:val="000D44D6"/>
    <w:rsid w:val="000E0ABA"/>
    <w:rsid w:val="000F1F66"/>
    <w:rsid w:val="000F48D6"/>
    <w:rsid w:val="000F4E33"/>
    <w:rsid w:val="000F6D4B"/>
    <w:rsid w:val="00101CB3"/>
    <w:rsid w:val="00102B49"/>
    <w:rsid w:val="0010633E"/>
    <w:rsid w:val="00115527"/>
    <w:rsid w:val="0011774F"/>
    <w:rsid w:val="001211F0"/>
    <w:rsid w:val="00123B0B"/>
    <w:rsid w:val="00125093"/>
    <w:rsid w:val="0014487B"/>
    <w:rsid w:val="0016046A"/>
    <w:rsid w:val="00164885"/>
    <w:rsid w:val="0017330F"/>
    <w:rsid w:val="00175148"/>
    <w:rsid w:val="00175433"/>
    <w:rsid w:val="00180C29"/>
    <w:rsid w:val="00193ADD"/>
    <w:rsid w:val="00193D4B"/>
    <w:rsid w:val="00196CE4"/>
    <w:rsid w:val="001A03B1"/>
    <w:rsid w:val="001A570C"/>
    <w:rsid w:val="001A5D42"/>
    <w:rsid w:val="001B3B5F"/>
    <w:rsid w:val="001B43A0"/>
    <w:rsid w:val="001C0BA8"/>
    <w:rsid w:val="001C2772"/>
    <w:rsid w:val="001C3BBF"/>
    <w:rsid w:val="001C4875"/>
    <w:rsid w:val="001C48BE"/>
    <w:rsid w:val="001D1B9A"/>
    <w:rsid w:val="001D63E2"/>
    <w:rsid w:val="001D7D8C"/>
    <w:rsid w:val="001E7B8C"/>
    <w:rsid w:val="001F1015"/>
    <w:rsid w:val="001F32E5"/>
    <w:rsid w:val="001F38FB"/>
    <w:rsid w:val="001F7B33"/>
    <w:rsid w:val="00200807"/>
    <w:rsid w:val="00200B8D"/>
    <w:rsid w:val="00201B80"/>
    <w:rsid w:val="0020571A"/>
    <w:rsid w:val="002108BB"/>
    <w:rsid w:val="0021286C"/>
    <w:rsid w:val="0021572D"/>
    <w:rsid w:val="0022137A"/>
    <w:rsid w:val="00222D52"/>
    <w:rsid w:val="00233878"/>
    <w:rsid w:val="002347F8"/>
    <w:rsid w:val="002459F9"/>
    <w:rsid w:val="002517DA"/>
    <w:rsid w:val="00255D34"/>
    <w:rsid w:val="00257F86"/>
    <w:rsid w:val="00263952"/>
    <w:rsid w:val="00266AEE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B07CE"/>
    <w:rsid w:val="002C4DC3"/>
    <w:rsid w:val="002D36FB"/>
    <w:rsid w:val="002E2911"/>
    <w:rsid w:val="002F2571"/>
    <w:rsid w:val="002F2B0F"/>
    <w:rsid w:val="002F2EA1"/>
    <w:rsid w:val="002F5B48"/>
    <w:rsid w:val="00304665"/>
    <w:rsid w:val="00306596"/>
    <w:rsid w:val="00315F66"/>
    <w:rsid w:val="0031612D"/>
    <w:rsid w:val="00325720"/>
    <w:rsid w:val="00334503"/>
    <w:rsid w:val="00346018"/>
    <w:rsid w:val="00351960"/>
    <w:rsid w:val="0035399D"/>
    <w:rsid w:val="00353FB6"/>
    <w:rsid w:val="00355EB2"/>
    <w:rsid w:val="0036361F"/>
    <w:rsid w:val="003636BA"/>
    <w:rsid w:val="00370658"/>
    <w:rsid w:val="00371DE8"/>
    <w:rsid w:val="00372AD6"/>
    <w:rsid w:val="00386604"/>
    <w:rsid w:val="00394083"/>
    <w:rsid w:val="003C27DA"/>
    <w:rsid w:val="003C67F6"/>
    <w:rsid w:val="003D358A"/>
    <w:rsid w:val="003D4256"/>
    <w:rsid w:val="003D61EA"/>
    <w:rsid w:val="003E1544"/>
    <w:rsid w:val="003F46D4"/>
    <w:rsid w:val="003F6092"/>
    <w:rsid w:val="00406A65"/>
    <w:rsid w:val="004077ED"/>
    <w:rsid w:val="00410989"/>
    <w:rsid w:val="00417149"/>
    <w:rsid w:val="004314E5"/>
    <w:rsid w:val="00431B35"/>
    <w:rsid w:val="00431B59"/>
    <w:rsid w:val="00434EAE"/>
    <w:rsid w:val="00436B94"/>
    <w:rsid w:val="00444003"/>
    <w:rsid w:val="00446736"/>
    <w:rsid w:val="00447FB0"/>
    <w:rsid w:val="00452861"/>
    <w:rsid w:val="00460794"/>
    <w:rsid w:val="004663D3"/>
    <w:rsid w:val="00471A44"/>
    <w:rsid w:val="00472907"/>
    <w:rsid w:val="00481BB6"/>
    <w:rsid w:val="004910A7"/>
    <w:rsid w:val="00496FCF"/>
    <w:rsid w:val="004A1E99"/>
    <w:rsid w:val="004A3D2E"/>
    <w:rsid w:val="004A5A12"/>
    <w:rsid w:val="004B638E"/>
    <w:rsid w:val="004B6B8A"/>
    <w:rsid w:val="004C3A18"/>
    <w:rsid w:val="004C6149"/>
    <w:rsid w:val="004D0804"/>
    <w:rsid w:val="004E25C1"/>
    <w:rsid w:val="004F4D7A"/>
    <w:rsid w:val="004F6857"/>
    <w:rsid w:val="004F720E"/>
    <w:rsid w:val="005055A2"/>
    <w:rsid w:val="0051470D"/>
    <w:rsid w:val="005147E0"/>
    <w:rsid w:val="005147F2"/>
    <w:rsid w:val="00515D55"/>
    <w:rsid w:val="00523562"/>
    <w:rsid w:val="00531393"/>
    <w:rsid w:val="0053605B"/>
    <w:rsid w:val="00537181"/>
    <w:rsid w:val="005376C1"/>
    <w:rsid w:val="00543155"/>
    <w:rsid w:val="00543D89"/>
    <w:rsid w:val="0055225F"/>
    <w:rsid w:val="0057025C"/>
    <w:rsid w:val="00570F67"/>
    <w:rsid w:val="00571284"/>
    <w:rsid w:val="0057167E"/>
    <w:rsid w:val="005757C9"/>
    <w:rsid w:val="00581055"/>
    <w:rsid w:val="00584380"/>
    <w:rsid w:val="0058545D"/>
    <w:rsid w:val="005B1519"/>
    <w:rsid w:val="005C0B01"/>
    <w:rsid w:val="005C1210"/>
    <w:rsid w:val="005C32BE"/>
    <w:rsid w:val="005C458B"/>
    <w:rsid w:val="005D0B47"/>
    <w:rsid w:val="005D34BA"/>
    <w:rsid w:val="005D51E2"/>
    <w:rsid w:val="005E1262"/>
    <w:rsid w:val="005E7F99"/>
    <w:rsid w:val="005F0318"/>
    <w:rsid w:val="005F3155"/>
    <w:rsid w:val="006025D5"/>
    <w:rsid w:val="00603D3B"/>
    <w:rsid w:val="0061640C"/>
    <w:rsid w:val="00616D61"/>
    <w:rsid w:val="0062156B"/>
    <w:rsid w:val="00623049"/>
    <w:rsid w:val="006245B6"/>
    <w:rsid w:val="00637246"/>
    <w:rsid w:val="0063785A"/>
    <w:rsid w:val="006405B1"/>
    <w:rsid w:val="0064355C"/>
    <w:rsid w:val="00646C4F"/>
    <w:rsid w:val="0065504D"/>
    <w:rsid w:val="00663F06"/>
    <w:rsid w:val="00672D8E"/>
    <w:rsid w:val="006746B4"/>
    <w:rsid w:val="0068037F"/>
    <w:rsid w:val="006805AB"/>
    <w:rsid w:val="0069263E"/>
    <w:rsid w:val="00692970"/>
    <w:rsid w:val="00693267"/>
    <w:rsid w:val="006A085D"/>
    <w:rsid w:val="006A6959"/>
    <w:rsid w:val="006A77D6"/>
    <w:rsid w:val="006B0D6F"/>
    <w:rsid w:val="006B5F95"/>
    <w:rsid w:val="006B6045"/>
    <w:rsid w:val="006C1BC5"/>
    <w:rsid w:val="006D2936"/>
    <w:rsid w:val="006D5592"/>
    <w:rsid w:val="006D6501"/>
    <w:rsid w:val="006E1865"/>
    <w:rsid w:val="006E33D8"/>
    <w:rsid w:val="006E3CB5"/>
    <w:rsid w:val="006F0DD1"/>
    <w:rsid w:val="00702A2B"/>
    <w:rsid w:val="007073B3"/>
    <w:rsid w:val="007158C5"/>
    <w:rsid w:val="0072032F"/>
    <w:rsid w:val="00725049"/>
    <w:rsid w:val="00730AB1"/>
    <w:rsid w:val="00742AC8"/>
    <w:rsid w:val="0074484D"/>
    <w:rsid w:val="00747262"/>
    <w:rsid w:val="007558C6"/>
    <w:rsid w:val="00761CF6"/>
    <w:rsid w:val="00767443"/>
    <w:rsid w:val="00780226"/>
    <w:rsid w:val="00781C07"/>
    <w:rsid w:val="00785289"/>
    <w:rsid w:val="00785DD0"/>
    <w:rsid w:val="00792743"/>
    <w:rsid w:val="007A16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D4BF1"/>
    <w:rsid w:val="007E006B"/>
    <w:rsid w:val="007E3017"/>
    <w:rsid w:val="007E303E"/>
    <w:rsid w:val="007F015E"/>
    <w:rsid w:val="007F50FC"/>
    <w:rsid w:val="008041F9"/>
    <w:rsid w:val="0081454A"/>
    <w:rsid w:val="008174F8"/>
    <w:rsid w:val="00817C38"/>
    <w:rsid w:val="00820C7A"/>
    <w:rsid w:val="00824EDC"/>
    <w:rsid w:val="00826F03"/>
    <w:rsid w:val="00833A3B"/>
    <w:rsid w:val="00834352"/>
    <w:rsid w:val="008344AF"/>
    <w:rsid w:val="008375C7"/>
    <w:rsid w:val="008419B2"/>
    <w:rsid w:val="0084535E"/>
    <w:rsid w:val="00854553"/>
    <w:rsid w:val="00856450"/>
    <w:rsid w:val="00861A22"/>
    <w:rsid w:val="008627C4"/>
    <w:rsid w:val="0087338A"/>
    <w:rsid w:val="00886682"/>
    <w:rsid w:val="00894A46"/>
    <w:rsid w:val="008A1316"/>
    <w:rsid w:val="008B0D9C"/>
    <w:rsid w:val="008B1CF5"/>
    <w:rsid w:val="008C1BE0"/>
    <w:rsid w:val="008C2DDB"/>
    <w:rsid w:val="008D0D36"/>
    <w:rsid w:val="008D1645"/>
    <w:rsid w:val="008E5074"/>
    <w:rsid w:val="008E62E3"/>
    <w:rsid w:val="008E72BB"/>
    <w:rsid w:val="008F78E3"/>
    <w:rsid w:val="0090145D"/>
    <w:rsid w:val="00901BC8"/>
    <w:rsid w:val="009021C2"/>
    <w:rsid w:val="0090333E"/>
    <w:rsid w:val="00903D86"/>
    <w:rsid w:val="00915C27"/>
    <w:rsid w:val="00924160"/>
    <w:rsid w:val="009243A7"/>
    <w:rsid w:val="00926749"/>
    <w:rsid w:val="009371A7"/>
    <w:rsid w:val="009425BF"/>
    <w:rsid w:val="0094289E"/>
    <w:rsid w:val="00943B87"/>
    <w:rsid w:val="00946B61"/>
    <w:rsid w:val="00946F87"/>
    <w:rsid w:val="009622E2"/>
    <w:rsid w:val="0096674D"/>
    <w:rsid w:val="00966937"/>
    <w:rsid w:val="00967B2A"/>
    <w:rsid w:val="00974A71"/>
    <w:rsid w:val="009803C4"/>
    <w:rsid w:val="009861A6"/>
    <w:rsid w:val="009872BC"/>
    <w:rsid w:val="00992DFA"/>
    <w:rsid w:val="00993DBE"/>
    <w:rsid w:val="00994999"/>
    <w:rsid w:val="00995E07"/>
    <w:rsid w:val="009974B3"/>
    <w:rsid w:val="009A6280"/>
    <w:rsid w:val="009B44EB"/>
    <w:rsid w:val="009B68A4"/>
    <w:rsid w:val="009C1B0A"/>
    <w:rsid w:val="009C4107"/>
    <w:rsid w:val="009D3F6C"/>
    <w:rsid w:val="009E54AB"/>
    <w:rsid w:val="009F70E7"/>
    <w:rsid w:val="00A037EF"/>
    <w:rsid w:val="00A20A64"/>
    <w:rsid w:val="00A23FD4"/>
    <w:rsid w:val="00A31464"/>
    <w:rsid w:val="00A40AD1"/>
    <w:rsid w:val="00A42A0C"/>
    <w:rsid w:val="00A42C8B"/>
    <w:rsid w:val="00A4646A"/>
    <w:rsid w:val="00A5157A"/>
    <w:rsid w:val="00A62220"/>
    <w:rsid w:val="00A659B6"/>
    <w:rsid w:val="00A669F7"/>
    <w:rsid w:val="00A70691"/>
    <w:rsid w:val="00A70B06"/>
    <w:rsid w:val="00A70C6A"/>
    <w:rsid w:val="00A7279C"/>
    <w:rsid w:val="00A84DC1"/>
    <w:rsid w:val="00A955B2"/>
    <w:rsid w:val="00AA13D6"/>
    <w:rsid w:val="00AA221F"/>
    <w:rsid w:val="00AA2A99"/>
    <w:rsid w:val="00AA74BA"/>
    <w:rsid w:val="00AB41CF"/>
    <w:rsid w:val="00AB4973"/>
    <w:rsid w:val="00AB5304"/>
    <w:rsid w:val="00AB6D16"/>
    <w:rsid w:val="00AC00F0"/>
    <w:rsid w:val="00AC5E4A"/>
    <w:rsid w:val="00AC7857"/>
    <w:rsid w:val="00AC7B5C"/>
    <w:rsid w:val="00AD4319"/>
    <w:rsid w:val="00AD7B88"/>
    <w:rsid w:val="00AE2471"/>
    <w:rsid w:val="00AE48F4"/>
    <w:rsid w:val="00AE4AB2"/>
    <w:rsid w:val="00B01CDD"/>
    <w:rsid w:val="00B03854"/>
    <w:rsid w:val="00B05E5A"/>
    <w:rsid w:val="00B07EAF"/>
    <w:rsid w:val="00B11C6D"/>
    <w:rsid w:val="00B2041C"/>
    <w:rsid w:val="00B3096A"/>
    <w:rsid w:val="00B346ED"/>
    <w:rsid w:val="00B357DA"/>
    <w:rsid w:val="00B429C4"/>
    <w:rsid w:val="00B51460"/>
    <w:rsid w:val="00B56193"/>
    <w:rsid w:val="00B643E5"/>
    <w:rsid w:val="00B677B6"/>
    <w:rsid w:val="00B715AE"/>
    <w:rsid w:val="00B73EC4"/>
    <w:rsid w:val="00B743D5"/>
    <w:rsid w:val="00B84131"/>
    <w:rsid w:val="00B9099E"/>
    <w:rsid w:val="00B96207"/>
    <w:rsid w:val="00B9665D"/>
    <w:rsid w:val="00BB5722"/>
    <w:rsid w:val="00BB6219"/>
    <w:rsid w:val="00BC07CA"/>
    <w:rsid w:val="00BC4B98"/>
    <w:rsid w:val="00BC76BF"/>
    <w:rsid w:val="00BD337D"/>
    <w:rsid w:val="00BD5577"/>
    <w:rsid w:val="00BD5A7C"/>
    <w:rsid w:val="00BD68F9"/>
    <w:rsid w:val="00BD74C2"/>
    <w:rsid w:val="00BE027D"/>
    <w:rsid w:val="00BE028E"/>
    <w:rsid w:val="00BE3E30"/>
    <w:rsid w:val="00BF075A"/>
    <w:rsid w:val="00BF0EA3"/>
    <w:rsid w:val="00BF39F7"/>
    <w:rsid w:val="00BF49D0"/>
    <w:rsid w:val="00C004F6"/>
    <w:rsid w:val="00C05C85"/>
    <w:rsid w:val="00C179C5"/>
    <w:rsid w:val="00C21B22"/>
    <w:rsid w:val="00C25C56"/>
    <w:rsid w:val="00C50719"/>
    <w:rsid w:val="00C759AA"/>
    <w:rsid w:val="00C83290"/>
    <w:rsid w:val="00C90403"/>
    <w:rsid w:val="00CA307A"/>
    <w:rsid w:val="00CA3BF3"/>
    <w:rsid w:val="00CA400D"/>
    <w:rsid w:val="00CB100A"/>
    <w:rsid w:val="00CB68DF"/>
    <w:rsid w:val="00CC0129"/>
    <w:rsid w:val="00CC6FE7"/>
    <w:rsid w:val="00CD234C"/>
    <w:rsid w:val="00CD515D"/>
    <w:rsid w:val="00CE59E5"/>
    <w:rsid w:val="00CE6973"/>
    <w:rsid w:val="00CF4566"/>
    <w:rsid w:val="00D12EF6"/>
    <w:rsid w:val="00D20603"/>
    <w:rsid w:val="00D27AB5"/>
    <w:rsid w:val="00D428CB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9236A"/>
    <w:rsid w:val="00DA1760"/>
    <w:rsid w:val="00DA1A73"/>
    <w:rsid w:val="00DA201D"/>
    <w:rsid w:val="00DA43C7"/>
    <w:rsid w:val="00DB5412"/>
    <w:rsid w:val="00DB65E6"/>
    <w:rsid w:val="00DC65FB"/>
    <w:rsid w:val="00DC6C13"/>
    <w:rsid w:val="00DD1716"/>
    <w:rsid w:val="00DE3D1B"/>
    <w:rsid w:val="00E1408F"/>
    <w:rsid w:val="00E21F34"/>
    <w:rsid w:val="00E23137"/>
    <w:rsid w:val="00E272D0"/>
    <w:rsid w:val="00E33F7B"/>
    <w:rsid w:val="00E34CB7"/>
    <w:rsid w:val="00E34E97"/>
    <w:rsid w:val="00E3551A"/>
    <w:rsid w:val="00E41257"/>
    <w:rsid w:val="00E42439"/>
    <w:rsid w:val="00E43107"/>
    <w:rsid w:val="00E50345"/>
    <w:rsid w:val="00E54427"/>
    <w:rsid w:val="00E55056"/>
    <w:rsid w:val="00E60F09"/>
    <w:rsid w:val="00E6104F"/>
    <w:rsid w:val="00E62762"/>
    <w:rsid w:val="00E67FFA"/>
    <w:rsid w:val="00E80623"/>
    <w:rsid w:val="00E86F92"/>
    <w:rsid w:val="00E90BCF"/>
    <w:rsid w:val="00E931B5"/>
    <w:rsid w:val="00EB2D83"/>
    <w:rsid w:val="00EB446E"/>
    <w:rsid w:val="00EB6637"/>
    <w:rsid w:val="00EC4205"/>
    <w:rsid w:val="00EC5151"/>
    <w:rsid w:val="00EC5BEC"/>
    <w:rsid w:val="00EC5DDD"/>
    <w:rsid w:val="00ED0BB3"/>
    <w:rsid w:val="00ED5271"/>
    <w:rsid w:val="00ED7D9D"/>
    <w:rsid w:val="00EE21D9"/>
    <w:rsid w:val="00EE6E86"/>
    <w:rsid w:val="00F008DB"/>
    <w:rsid w:val="00F06A36"/>
    <w:rsid w:val="00F25126"/>
    <w:rsid w:val="00F30D77"/>
    <w:rsid w:val="00F32029"/>
    <w:rsid w:val="00F334D2"/>
    <w:rsid w:val="00F35860"/>
    <w:rsid w:val="00F363B7"/>
    <w:rsid w:val="00F365AE"/>
    <w:rsid w:val="00F3785D"/>
    <w:rsid w:val="00F40C8B"/>
    <w:rsid w:val="00F44961"/>
    <w:rsid w:val="00F517CF"/>
    <w:rsid w:val="00F55F27"/>
    <w:rsid w:val="00F659CD"/>
    <w:rsid w:val="00F74637"/>
    <w:rsid w:val="00F872BF"/>
    <w:rsid w:val="00FA610F"/>
    <w:rsid w:val="00FB29D9"/>
    <w:rsid w:val="00FB4465"/>
    <w:rsid w:val="00FB68DD"/>
    <w:rsid w:val="00FC0860"/>
    <w:rsid w:val="00FC3661"/>
    <w:rsid w:val="00FC48FA"/>
    <w:rsid w:val="00FD2AD0"/>
    <w:rsid w:val="00FE3C35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;"/>
  <w14:docId w14:val="65EB315E"/>
  <w15:chartTrackingRefBased/>
  <w15:docId w15:val="{D5BBB742-702A-4FEE-AB23-50B2F1EB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E34CB7"/>
    <w:pPr>
      <w:tabs>
        <w:tab w:val="num" w:pos="3960"/>
      </w:tabs>
      <w:spacing w:before="240" w:after="60"/>
      <w:ind w:left="3600"/>
      <w:outlineLvl w:val="5"/>
    </w:pPr>
    <w:rPr>
      <w:b/>
      <w:bCs/>
      <w:noProof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34CB7"/>
    <w:pPr>
      <w:tabs>
        <w:tab w:val="num" w:pos="4680"/>
      </w:tabs>
      <w:spacing w:before="240" w:after="60"/>
      <w:ind w:left="4320"/>
      <w:outlineLvl w:val="6"/>
    </w:pPr>
    <w:rPr>
      <w:noProof/>
      <w:lang w:val="x-none" w:eastAsia="x-none"/>
    </w:rPr>
  </w:style>
  <w:style w:type="paragraph" w:styleId="Heading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34CB7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noProof/>
      <w:sz w:val="22"/>
      <w:szCs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D358A"/>
    <w:rPr>
      <w:sz w:val="18"/>
      <w:szCs w:val="20"/>
    </w:rPr>
  </w:style>
  <w:style w:type="paragraph" w:styleId="BodyText">
    <w:name w:val="Body Text"/>
    <w:basedOn w:val="Normal"/>
    <w:rsid w:val="0022137A"/>
    <w:pPr>
      <w:jc w:val="both"/>
    </w:pPr>
  </w:style>
  <w:style w:type="table" w:styleId="TableGrid">
    <w:name w:val="Table Grid"/>
    <w:basedOn w:val="TableNormal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rsid w:val="004910A7"/>
    <w:pPr>
      <w:spacing w:after="120"/>
      <w:ind w:left="283"/>
    </w:pPr>
  </w:style>
  <w:style w:type="paragraph" w:styleId="Header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211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ListParagraph">
    <w:name w:val="List Paragraph"/>
    <w:basedOn w:val="Normal"/>
    <w:uiPriority w:val="34"/>
    <w:qFormat/>
    <w:rsid w:val="00E54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E54427"/>
    <w:rPr>
      <w:color w:val="0000FF"/>
      <w:u w:val="single"/>
    </w:rPr>
  </w:style>
  <w:style w:type="paragraph" w:customStyle="1" w:styleId="Balk51">
    <w:name w:val="Başlık 51"/>
    <w:basedOn w:val="Standard"/>
    <w:next w:val="Standard"/>
    <w:rsid w:val="00AB6D1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6Char">
    <w:name w:val="Heading 6 Char"/>
    <w:link w:val="Heading6"/>
    <w:rsid w:val="00E34CB7"/>
    <w:rPr>
      <w:b/>
      <w:bCs/>
      <w:noProof/>
      <w:sz w:val="22"/>
      <w:szCs w:val="22"/>
    </w:rPr>
  </w:style>
  <w:style w:type="character" w:customStyle="1" w:styleId="Heading7Char">
    <w:name w:val="Heading 7 Char"/>
    <w:link w:val="Heading7"/>
    <w:rsid w:val="00E34CB7"/>
    <w:rPr>
      <w:noProof/>
      <w:sz w:val="24"/>
      <w:szCs w:val="24"/>
    </w:rPr>
  </w:style>
  <w:style w:type="character" w:customStyle="1" w:styleId="Heading9Char">
    <w:name w:val="Heading 9 Char"/>
    <w:link w:val="Heading9"/>
    <w:rsid w:val="00E34CB7"/>
    <w:rPr>
      <w:rFonts w:ascii="Arial" w:hAnsi="Arial" w:cs="Arial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E34CB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34CB7"/>
    <w:rPr>
      <w:b/>
      <w:bCs/>
    </w:rPr>
  </w:style>
  <w:style w:type="character" w:customStyle="1" w:styleId="apple-converted-space">
    <w:name w:val="apple-converted-space"/>
    <w:basedOn w:val="DefaultParagraphFont"/>
    <w:rsid w:val="00E34CB7"/>
  </w:style>
  <w:style w:type="paragraph" w:customStyle="1" w:styleId="BASLIK1">
    <w:name w:val="BASLIK1"/>
    <w:basedOn w:val="Normal"/>
    <w:rsid w:val="00E34CB7"/>
    <w:pPr>
      <w:tabs>
        <w:tab w:val="left" w:pos="-2835"/>
      </w:tabs>
      <w:spacing w:before="1440" w:after="360" w:line="360" w:lineRule="auto"/>
    </w:pPr>
    <w:rPr>
      <w:rFonts w:eastAsia="Batang"/>
      <w:b/>
      <w:noProof/>
    </w:rPr>
  </w:style>
  <w:style w:type="paragraph" w:customStyle="1" w:styleId="BASLIK2">
    <w:name w:val="BASLIK2"/>
    <w:basedOn w:val="Normal"/>
    <w:rsid w:val="00E34CB7"/>
    <w:pPr>
      <w:keepNext/>
      <w:numPr>
        <w:ilvl w:val="1"/>
        <w:numId w:val="15"/>
      </w:numPr>
      <w:spacing w:before="360" w:after="240" w:line="360" w:lineRule="auto"/>
    </w:pPr>
    <w:rPr>
      <w:rFonts w:eastAsia="Batang"/>
      <w:b/>
      <w:noProof/>
    </w:rPr>
  </w:style>
  <w:style w:type="paragraph" w:customStyle="1" w:styleId="BASLIK3">
    <w:name w:val="BASLIK3"/>
    <w:basedOn w:val="Normal"/>
    <w:autoRedefine/>
    <w:rsid w:val="00E34CB7"/>
    <w:pPr>
      <w:keepNext/>
      <w:numPr>
        <w:ilvl w:val="2"/>
        <w:numId w:val="15"/>
      </w:numPr>
      <w:spacing w:before="240" w:after="120" w:line="360" w:lineRule="auto"/>
    </w:pPr>
    <w:rPr>
      <w:b/>
      <w:noProof/>
    </w:rPr>
  </w:style>
  <w:style w:type="paragraph" w:customStyle="1" w:styleId="BASLIK4">
    <w:name w:val="BASLIK4"/>
    <w:basedOn w:val="Normal"/>
    <w:autoRedefine/>
    <w:rsid w:val="00E34CB7"/>
    <w:pPr>
      <w:numPr>
        <w:ilvl w:val="3"/>
        <w:numId w:val="15"/>
      </w:numPr>
      <w:spacing w:before="240" w:after="120" w:line="360" w:lineRule="auto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subject/>
  <dc:creator>mircan</dc:creator>
  <cp:keywords/>
  <cp:lastModifiedBy>Efe Cagli</cp:lastModifiedBy>
  <cp:revision>2</cp:revision>
  <cp:lastPrinted>2017-05-12T07:58:00Z</cp:lastPrinted>
  <dcterms:created xsi:type="dcterms:W3CDTF">2026-03-25T07:56:00Z</dcterms:created>
  <dcterms:modified xsi:type="dcterms:W3CDTF">2026-03-25T07:56:00Z</dcterms:modified>
</cp:coreProperties>
</file>